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D384" w14:textId="3648D0B5" w:rsidR="0078007D" w:rsidRPr="0078007D" w:rsidRDefault="006D1D95" w:rsidP="00DF5DB9">
      <w:pPr>
        <w:pStyle w:val="Sinespaciado"/>
        <w:jc w:val="both"/>
        <w:rPr>
          <w:rStyle w:val="Ttulodellibro"/>
          <w:noProof/>
          <w:sz w:val="18"/>
          <w:szCs w:val="18"/>
        </w:rPr>
      </w:pPr>
      <w:r>
        <w:rPr>
          <w:rStyle w:val="Ttulodellibro"/>
          <w:noProof/>
          <w:sz w:val="18"/>
          <w:szCs w:val="18"/>
        </w:rPr>
        <w:drawing>
          <wp:inline distT="0" distB="0" distL="0" distR="0" wp14:anchorId="619A9843" wp14:editId="6720F9BF">
            <wp:extent cx="1171575" cy="10572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007D" w:rsidRPr="0078007D">
        <w:rPr>
          <w:rStyle w:val="Ttulodellibro"/>
          <w:noProof/>
          <w:sz w:val="18"/>
          <w:szCs w:val="18"/>
        </w:rPr>
        <w:t xml:space="preserve">                                                     </w:t>
      </w:r>
      <w:r>
        <w:rPr>
          <w:rStyle w:val="Ttulodellibro"/>
          <w:noProof/>
          <w:sz w:val="18"/>
          <w:szCs w:val="18"/>
        </w:rPr>
        <w:t xml:space="preserve">                                       </w:t>
      </w:r>
      <w:r w:rsidR="0078007D" w:rsidRPr="0078007D">
        <w:rPr>
          <w:rStyle w:val="Ttulodellibro"/>
          <w:noProof/>
          <w:sz w:val="18"/>
          <w:szCs w:val="18"/>
        </w:rPr>
        <w:t xml:space="preserve">          </w:t>
      </w:r>
      <w:r w:rsidR="0078007D" w:rsidRPr="0078007D">
        <w:rPr>
          <w:rStyle w:val="Ttulodellibro"/>
          <w:noProof/>
          <w:sz w:val="18"/>
          <w:szCs w:val="18"/>
        </w:rPr>
        <w:drawing>
          <wp:inline distT="0" distB="0" distL="0" distR="0" wp14:anchorId="0532015C" wp14:editId="26EDECEB">
            <wp:extent cx="1687736" cy="465059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13519" cy="47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333FD" w14:textId="77777777" w:rsidR="0078007D" w:rsidRPr="0078007D" w:rsidRDefault="0078007D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1A73AF72" w14:textId="01283708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Plan Estratégico de Trabajo – fiscal regional de COLYPRO</w:t>
      </w:r>
    </w:p>
    <w:p w14:paraId="631E7570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Período: 2025 – 2028</w:t>
      </w:r>
    </w:p>
    <w:p w14:paraId="228C3F67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Proponente: Marvin Rodríguez Ramírez</w:t>
      </w:r>
    </w:p>
    <w:p w14:paraId="7969139A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4F21FC32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1. Introducción</w:t>
      </w:r>
    </w:p>
    <w:p w14:paraId="65D4F0BD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La presente propuesta de plan de trabajo responde al compromiso ético y profesional que asumo como aspirante al cargo de Fiscal Regional de COLYPRO para el período 2025-2028. Está fundamentada en la experiencia acumulada a lo largo de los años tanto en el sector público como privado, desempeñando diversas funciones en áreas administrativas, operativas, académicas y de liderazgo gremial.</w:t>
      </w:r>
    </w:p>
    <w:p w14:paraId="3524760D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52D1A012" w14:textId="4C55A639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Me he desempeñado como profesional en administración hotelera y servicio al cliente, así como docente en el área técnica de turismo en el Colegio Técnico Profesional de Quepos. En el ámbito gremial, he ocupado cargos como presidente y fiscal de base de APSE en el CTP de Quepos, coordinador regional, vicecoordinador y vocal regional de la Regional 08 de APSE. Asimismo, he trabajado en la vinculación con la comunidad, la coordinación con la empresa y he sido secretario del CORVEC- PC.</w:t>
      </w:r>
    </w:p>
    <w:p w14:paraId="4EF6BA17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6A4DDF3E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Con base en esta trayectoria, propongo el siguiente plan estratégico:</w:t>
      </w:r>
    </w:p>
    <w:p w14:paraId="487A3406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132AB69B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2. Objetivo General</w:t>
      </w:r>
    </w:p>
    <w:p w14:paraId="68AC056A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Velar por el estricto cumplimiento de los estatutos, reglamentos, principios éticos y disposiciones legales vigentes dentro de la región asignada, asegurando la transparencia, la integridad y el correcto ejercicio de la profesión docente.</w:t>
      </w:r>
    </w:p>
    <w:p w14:paraId="2A589AB0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243309FC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3. Objetivos Específicos</w:t>
      </w:r>
    </w:p>
    <w:p w14:paraId="5512DD4A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Supervisar el actuar de las juntas regionales y de los profesionales colegiados en el marco normativo establecido por COLYPRO.</w:t>
      </w:r>
    </w:p>
    <w:p w14:paraId="4FC04A6E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1EF4430B" w14:textId="77777777" w:rsidR="00DF5DB9" w:rsidRPr="00E0119E" w:rsidRDefault="00DF5DB9" w:rsidP="00E0119E">
      <w:pPr>
        <w:pStyle w:val="Sinespaciado"/>
        <w:numPr>
          <w:ilvl w:val="0"/>
          <w:numId w:val="2"/>
        </w:numPr>
        <w:jc w:val="both"/>
        <w:rPr>
          <w:rStyle w:val="Ttulodellibro"/>
          <w:sz w:val="16"/>
          <w:szCs w:val="16"/>
        </w:rPr>
      </w:pPr>
      <w:r w:rsidRPr="00E0119E">
        <w:rPr>
          <w:rStyle w:val="Ttulodellibro"/>
          <w:sz w:val="16"/>
          <w:szCs w:val="16"/>
        </w:rPr>
        <w:t>Atender con prontitud y rigor todas las denuncias, quejas o posibles irregularidades que se presenten en la región.</w:t>
      </w:r>
    </w:p>
    <w:p w14:paraId="1BBCB1C0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30FBC16E" w14:textId="77777777" w:rsidR="00DF5DB9" w:rsidRPr="00E0119E" w:rsidRDefault="00DF5DB9" w:rsidP="00E0119E">
      <w:pPr>
        <w:pStyle w:val="Sinespaciado"/>
        <w:numPr>
          <w:ilvl w:val="0"/>
          <w:numId w:val="2"/>
        </w:numPr>
        <w:jc w:val="both"/>
        <w:rPr>
          <w:rStyle w:val="Ttulodellibro"/>
          <w:sz w:val="16"/>
          <w:szCs w:val="16"/>
        </w:rPr>
      </w:pPr>
      <w:r w:rsidRPr="00E0119E">
        <w:rPr>
          <w:rStyle w:val="Ttulodellibro"/>
          <w:sz w:val="16"/>
          <w:szCs w:val="16"/>
        </w:rPr>
        <w:t>Promover activamente la ética profesional y el conocimiento de la normativa institucional entre los colegiados.</w:t>
      </w:r>
    </w:p>
    <w:p w14:paraId="45387905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2287896A" w14:textId="291C786E" w:rsidR="00DF5DB9" w:rsidRPr="00E0119E" w:rsidRDefault="00DF5DB9" w:rsidP="00E0119E">
      <w:pPr>
        <w:pStyle w:val="Sinespaciado"/>
        <w:numPr>
          <w:ilvl w:val="0"/>
          <w:numId w:val="2"/>
        </w:numPr>
        <w:jc w:val="both"/>
        <w:rPr>
          <w:rStyle w:val="Ttulodellibro"/>
          <w:sz w:val="16"/>
          <w:szCs w:val="16"/>
        </w:rPr>
      </w:pPr>
      <w:r w:rsidRPr="00E0119E">
        <w:rPr>
          <w:rStyle w:val="Ttulodellibro"/>
          <w:sz w:val="16"/>
          <w:szCs w:val="16"/>
        </w:rPr>
        <w:t xml:space="preserve">Coordinar estrechamente con el </w:t>
      </w:r>
      <w:r w:rsidR="00041758" w:rsidRPr="00E0119E">
        <w:rPr>
          <w:rStyle w:val="Ttulodellibro"/>
          <w:sz w:val="16"/>
          <w:szCs w:val="16"/>
        </w:rPr>
        <w:t>fiscal general</w:t>
      </w:r>
      <w:r w:rsidRPr="00E0119E">
        <w:rPr>
          <w:rStyle w:val="Ttulodellibro"/>
          <w:sz w:val="16"/>
          <w:szCs w:val="16"/>
        </w:rPr>
        <w:t xml:space="preserve"> del Colegio y otras instancias pertinentes, fortaleciendo los canales de fiscalización y prevención.</w:t>
      </w:r>
    </w:p>
    <w:p w14:paraId="44AF5DC2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16ACA270" w14:textId="77777777" w:rsidR="00DF5DB9" w:rsidRPr="00E0119E" w:rsidRDefault="00DF5DB9" w:rsidP="00E0119E">
      <w:pPr>
        <w:pStyle w:val="Sinespaciado"/>
        <w:numPr>
          <w:ilvl w:val="0"/>
          <w:numId w:val="2"/>
        </w:numPr>
        <w:jc w:val="both"/>
        <w:rPr>
          <w:rStyle w:val="Ttulodellibro"/>
          <w:sz w:val="16"/>
          <w:szCs w:val="16"/>
        </w:rPr>
      </w:pPr>
      <w:r w:rsidRPr="00E0119E">
        <w:rPr>
          <w:rStyle w:val="Ttulodellibro"/>
          <w:sz w:val="16"/>
          <w:szCs w:val="16"/>
        </w:rPr>
        <w:t>Gestionar, junto a la fiscalía nacional y la directiva regional, convenios de colaboración con universidades nacionales e internacionales que permitan ofrecer programas de actualización y especialización en pedagogía, metodologías de enseñanza y gestión educativa.</w:t>
      </w:r>
    </w:p>
    <w:p w14:paraId="77E056AF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746A7A06" w14:textId="77777777" w:rsidR="00DF5DB9" w:rsidRPr="00E0119E" w:rsidRDefault="00DF5DB9" w:rsidP="00E0119E">
      <w:pPr>
        <w:pStyle w:val="Sinespaciado"/>
        <w:numPr>
          <w:ilvl w:val="0"/>
          <w:numId w:val="2"/>
        </w:numPr>
        <w:jc w:val="both"/>
        <w:rPr>
          <w:rStyle w:val="Ttulodellibro"/>
          <w:sz w:val="16"/>
          <w:szCs w:val="16"/>
        </w:rPr>
      </w:pPr>
      <w:r w:rsidRPr="00E0119E">
        <w:rPr>
          <w:rStyle w:val="Ttulodellibro"/>
          <w:sz w:val="16"/>
          <w:szCs w:val="16"/>
        </w:rPr>
        <w:t>Colaborar con la directiva regional para asegurar el cumplimiento de las normas y disposiciones emitidas por la Junta Directiva Nacional y las Juntas Regionales, alineando su accionar al marco legal vigente, políticas internas y acuerdos emanados de la Asamblea General.</w:t>
      </w:r>
    </w:p>
    <w:p w14:paraId="33D81B29" w14:textId="77777777" w:rsidR="00DF5DB9" w:rsidRPr="00E0119E" w:rsidRDefault="00DF5DB9" w:rsidP="00DF5DB9">
      <w:pPr>
        <w:pStyle w:val="Sinespaciado"/>
        <w:jc w:val="both"/>
        <w:rPr>
          <w:rStyle w:val="Ttulodellibro"/>
          <w:sz w:val="16"/>
          <w:szCs w:val="16"/>
        </w:rPr>
      </w:pPr>
    </w:p>
    <w:p w14:paraId="0496CBCA" w14:textId="77777777" w:rsidR="00DF5DB9" w:rsidRPr="0078007D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4. Compromiso Institucional</w:t>
      </w:r>
    </w:p>
    <w:p w14:paraId="48C65777" w14:textId="365775E5" w:rsidR="00B3205B" w:rsidRDefault="00DF5DB9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Reafirmo mi compromiso con la misión de COLYPRO de velar por una educación de calidad y por los derechos del educador costarricense. Como fiscal regional, trabajaré con integridad, responsabilidad y compromiso, siendo garante del orden ético y normativo que rige nuestra profesión.</w:t>
      </w:r>
    </w:p>
    <w:p w14:paraId="5452A549" w14:textId="019BCC39" w:rsidR="0078007D" w:rsidRDefault="0078007D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50F64CFF" w14:textId="13F4A583" w:rsidR="0078007D" w:rsidRDefault="0078007D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2B7E4D7C" w14:textId="77777777" w:rsidR="0078007D" w:rsidRPr="0078007D" w:rsidRDefault="0078007D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476813BC" w14:textId="7EC9FF31" w:rsidR="00471F64" w:rsidRPr="0078007D" w:rsidRDefault="00471F64" w:rsidP="00DF5DB9">
      <w:pPr>
        <w:pStyle w:val="Sinespaciado"/>
        <w:jc w:val="both"/>
        <w:rPr>
          <w:rStyle w:val="Ttulodellibro"/>
          <w:sz w:val="18"/>
          <w:szCs w:val="18"/>
        </w:rPr>
      </w:pPr>
    </w:p>
    <w:p w14:paraId="264FEA39" w14:textId="34CD25FD" w:rsidR="00471F64" w:rsidRPr="0078007D" w:rsidRDefault="00471F64" w:rsidP="00DF5DB9">
      <w:pPr>
        <w:pStyle w:val="Sinespaciado"/>
        <w:jc w:val="both"/>
        <w:rPr>
          <w:rStyle w:val="Ttulodellibro"/>
          <w:sz w:val="18"/>
          <w:szCs w:val="18"/>
        </w:rPr>
      </w:pPr>
      <w:r w:rsidRPr="0078007D">
        <w:rPr>
          <w:rStyle w:val="Ttulodellibro"/>
          <w:sz w:val="18"/>
          <w:szCs w:val="18"/>
        </w:rPr>
        <w:t>"La función fiscalizadora no busca castigar, sino garantizar la calidad, la legalidad y la ética del ejercicio docente."</w:t>
      </w:r>
    </w:p>
    <w:sectPr w:rsidR="00471F64" w:rsidRPr="00780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62A"/>
      </v:shape>
    </w:pict>
  </w:numPicBullet>
  <w:abstractNum w:abstractNumId="0" w15:restartNumberingAfterBreak="0">
    <w:nsid w:val="1A921C00"/>
    <w:multiLevelType w:val="hybridMultilevel"/>
    <w:tmpl w:val="CA1E5B42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B07B7"/>
    <w:multiLevelType w:val="multilevel"/>
    <w:tmpl w:val="3FD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B9"/>
    <w:rsid w:val="00041758"/>
    <w:rsid w:val="00284466"/>
    <w:rsid w:val="00471F64"/>
    <w:rsid w:val="006D1D95"/>
    <w:rsid w:val="0078007D"/>
    <w:rsid w:val="00B3205B"/>
    <w:rsid w:val="00D26D2A"/>
    <w:rsid w:val="00DF5DB9"/>
    <w:rsid w:val="00E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6B72"/>
  <w15:chartTrackingRefBased/>
  <w15:docId w15:val="{98D6876B-E191-4878-B4A0-E95073B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DB9"/>
    <w:pPr>
      <w:spacing w:after="0" w:line="240" w:lineRule="auto"/>
    </w:pPr>
  </w:style>
  <w:style w:type="character" w:styleId="Ttulodellibro">
    <w:name w:val="Book Title"/>
    <w:basedOn w:val="Fuentedeprrafopredeter"/>
    <w:uiPriority w:val="33"/>
    <w:qFormat/>
    <w:rsid w:val="00DF5D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08A8-F3EF-4F17-9879-ACEF8543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REYES MARIA FERNANDA</dc:creator>
  <cp:keywords/>
  <dc:description/>
  <cp:lastModifiedBy>Maria Fernanda Rodriguez Reyes</cp:lastModifiedBy>
  <cp:revision>4</cp:revision>
  <dcterms:created xsi:type="dcterms:W3CDTF">2025-05-11T17:55:00Z</dcterms:created>
  <dcterms:modified xsi:type="dcterms:W3CDTF">2025-05-12T17:53:00Z</dcterms:modified>
</cp:coreProperties>
</file>